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91" w:rsidRDefault="00F55D91" w:rsidP="00AF4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39300" cy="5715000"/>
            <wp:effectExtent l="0" t="0" r="0" b="0"/>
            <wp:docPr id="1" name="Рисунок 1" descr="H:\планы  утверж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ны  утверж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43" r="1971" b="14851"/>
                    <a:stretch/>
                  </pic:blipFill>
                  <pic:spPr bwMode="auto">
                    <a:xfrm>
                      <a:off x="0" y="0"/>
                      <a:ext cx="96393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85D" w:rsidRPr="00E2685D" w:rsidRDefault="00E2685D" w:rsidP="00AF4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5D">
        <w:rPr>
          <w:rFonts w:ascii="Times New Roman" w:hAnsi="Times New Roman" w:cs="Times New Roman"/>
          <w:b/>
          <w:sz w:val="28"/>
          <w:szCs w:val="28"/>
        </w:rPr>
        <w:lastRenderedPageBreak/>
        <w:t>Цель практического обучения</w:t>
      </w: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8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2685D">
        <w:rPr>
          <w:rFonts w:ascii="Times New Roman" w:hAnsi="Times New Roman" w:cs="Times New Roman"/>
          <w:sz w:val="28"/>
          <w:szCs w:val="28"/>
        </w:rPr>
        <w:t>Практическое обучение в средних специальных учебных заведениях является важнейшей составной частью учебно-воспитательного процесса, в результате которого обучающиеся на основе полученных теоретических знаний приобретают необходимые умения и навыки практической деятельности по избранной специальности.</w:t>
      </w: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85D">
        <w:rPr>
          <w:rFonts w:ascii="Times New Roman" w:hAnsi="Times New Roman" w:cs="Times New Roman"/>
          <w:sz w:val="28"/>
          <w:szCs w:val="28"/>
        </w:rPr>
        <w:t xml:space="preserve">     Учащиеся среднего профессионального учебного заведения за время обучения должны выполнить полный цикл основных видов практических работ и овладеть умениями и навыками по специальности и рабочей профессии.</w:t>
      </w: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85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2685D">
        <w:rPr>
          <w:rFonts w:ascii="Times New Roman" w:hAnsi="Times New Roman" w:cs="Times New Roman"/>
          <w:sz w:val="28"/>
          <w:szCs w:val="28"/>
        </w:rPr>
        <w:t>Основная цель практического обучения заключается в том, чтобы добиться осуществления следующих основных принципов: тесного сочетания практического обучения с теоретическим; организации практического обучения; поэтапного возрастания сложности учебных задач; сочетания практического обучения с производственным трудом;  проведения практического обучения с использованием новой техники, новых интенсивных технологий и прогрессивной организации сельскохозяйственного производства.</w:t>
      </w:r>
      <w:proofErr w:type="gramEnd"/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94"/>
        <w:gridCol w:w="1846"/>
        <w:gridCol w:w="5245"/>
        <w:gridCol w:w="6"/>
        <w:gridCol w:w="230"/>
      </w:tblGrid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AF4D3C" w:rsidRDefault="00AF4D3C" w:rsidP="00AF4D3C">
            <w:pPr>
              <w:suppressAutoHyphens/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AF4D3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4D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4D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4D3C" w:rsidRPr="00AF4D3C" w:rsidRDefault="00AF4D3C" w:rsidP="00AF4D3C">
            <w:pPr>
              <w:suppressAutoHyphens/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AF4D3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4D3C" w:rsidRPr="00AF4D3C" w:rsidRDefault="00AF4D3C" w:rsidP="00AF4D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D3C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AF4D3C" w:rsidRPr="00AF4D3C" w:rsidRDefault="00AF4D3C" w:rsidP="00AF4D3C">
            <w:pPr>
              <w:suppressAutoHyphens/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4D3C" w:rsidRPr="00AF4D3C" w:rsidRDefault="00AF4D3C" w:rsidP="00AF4D3C">
            <w:pPr>
              <w:suppressAutoHyphens/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AF4D3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AF4D3C" w:rsidRDefault="00AF4D3C" w:rsidP="00AF4D3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D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AF4D3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AF4D3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AF4D3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2685D" w:rsidRPr="00E2685D" w:rsidTr="00AF4D3C">
        <w:trPr>
          <w:gridAfter w:val="1"/>
          <w:wAfter w:w="230" w:type="dxa"/>
          <w:trHeight w:val="379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Pr="00AF4D3C" w:rsidRDefault="00E2685D" w:rsidP="00AF4D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85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2685D">
              <w:rPr>
                <w:rFonts w:ascii="Times New Roman" w:hAnsi="Times New Roman" w:cs="Times New Roman"/>
                <w:b/>
              </w:rPr>
              <w:t>. Организационная работа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Проведение мед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AE3A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смотра для организации профессиональной практики по специальностям колледжа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>, руководители практики</w:t>
            </w:r>
          </w:p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Составление и утверждение графика учебного процесса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>зам. директора по У</w:t>
            </w:r>
            <w:r>
              <w:rPr>
                <w:rFonts w:ascii="Times New Roman" w:hAnsi="Times New Roman" w:cs="Times New Roman"/>
              </w:rPr>
              <w:t>Р, методист, ПЦК, 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Распределение студентов на учебную практику согласно графику учебного процесса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251D0F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</w:t>
            </w:r>
            <w:r w:rsidR="00AF4D3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ам</w:t>
            </w:r>
            <w:proofErr w:type="gramStart"/>
            <w:r w:rsidR="00AF4D3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="00AF4D3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иректора по УР, зам.директора по УПР, ПЦК, 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Распределение студентов на учебную, производственную и технологическую практики согласно графику учебного процесса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иректора по УПР, ПЦК, руководители практики</w:t>
            </w:r>
          </w:p>
        </w:tc>
      </w:tr>
      <w:tr w:rsidR="00D40D02" w:rsidRPr="00E2685D" w:rsidTr="00AF4D3C">
        <w:trPr>
          <w:gridAfter w:val="1"/>
          <w:wAfter w:w="230" w:type="dxa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2" w:rsidRPr="00D40D02" w:rsidRDefault="00D40D02" w:rsidP="00AF4D3C">
            <w:pPr>
              <w:suppressAutoHyphens/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D40D0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>2 Контроль</w:t>
            </w:r>
          </w:p>
        </w:tc>
      </w:tr>
      <w:tr w:rsidR="00634D3A" w:rsidRPr="00E2685D" w:rsidTr="00AF4D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A" w:rsidRPr="00E2685D" w:rsidRDefault="00634D3A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A" w:rsidRPr="00E2685D" w:rsidRDefault="00634D3A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A" w:rsidRPr="00E2685D" w:rsidRDefault="00634D3A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A" w:rsidRPr="00E2685D" w:rsidRDefault="00634D3A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A" w:rsidRPr="00E2685D" w:rsidRDefault="00634D3A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F4D3C">
        <w:trPr>
          <w:gridAfter w:val="2"/>
          <w:wAfter w:w="236" w:type="dxa"/>
          <w:trHeight w:val="7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Контроль над соблюдением правил санитарно-гигиенического режима, охраны труда и техники безопасности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иректора по УПР</w:t>
            </w:r>
          </w:p>
        </w:tc>
      </w:tr>
      <w:tr w:rsidR="00AF4D3C" w:rsidRPr="00E2685D" w:rsidTr="00AF4D3C">
        <w:trPr>
          <w:gridAfter w:val="2"/>
          <w:wAfter w:w="236" w:type="dxa"/>
          <w:trHeight w:val="7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B059C8" w:rsidP="00B059C8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Контроль над выполнением программ практики, ведением журналов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иректора по УПР, руководители практики</w:t>
            </w:r>
          </w:p>
        </w:tc>
      </w:tr>
      <w:tr w:rsidR="00AF4D3C" w:rsidRPr="00E2685D" w:rsidTr="00AF4D3C">
        <w:trPr>
          <w:gridAfter w:val="2"/>
          <w:wAfter w:w="236" w:type="dxa"/>
          <w:trHeight w:val="7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Контроль над работой лаборатории, мастерскими, обеспеченность учебными материалами, качеством работ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jc w:val="both"/>
            </w:pPr>
            <w:r w:rsidRPr="00135C3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иректора по УПР</w:t>
            </w:r>
          </w:p>
        </w:tc>
      </w:tr>
      <w:tr w:rsidR="00AF4D3C" w:rsidRPr="00E2685D" w:rsidTr="00AF4D3C">
        <w:trPr>
          <w:gridAfter w:val="2"/>
          <w:wAfter w:w="236" w:type="dxa"/>
          <w:trHeight w:val="7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Контроль над прохождением учебной практики в стенах колледжа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jc w:val="both"/>
            </w:pPr>
            <w:r w:rsidRPr="00135C3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иректора по УПР</w:t>
            </w:r>
          </w:p>
        </w:tc>
      </w:tr>
      <w:tr w:rsidR="00634D3A" w:rsidRPr="00E2685D" w:rsidTr="00AF4D3C">
        <w:trPr>
          <w:gridAfter w:val="1"/>
          <w:wAfter w:w="230" w:type="dxa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A" w:rsidRPr="00AF4D3C" w:rsidRDefault="00634D3A" w:rsidP="00AF4D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85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2685D">
              <w:rPr>
                <w:rFonts w:ascii="Times New Roman" w:hAnsi="Times New Roman" w:cs="Times New Roman"/>
                <w:b/>
              </w:rPr>
              <w:t>. Методическая работа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Составление методических указаний по организации и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проведению профессиональной практики студентов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685D">
              <w:rPr>
                <w:rFonts w:ascii="Times New Roman" w:hAnsi="Times New Roman" w:cs="Times New Roman"/>
              </w:rPr>
              <w:lastRenderedPageBreak/>
              <w:t>методист</w:t>
            </w:r>
            <w:r>
              <w:rPr>
                <w:rFonts w:ascii="Times New Roman" w:hAnsi="Times New Roman" w:cs="Times New Roman"/>
              </w:rPr>
              <w:t>, ПЦК, руководители практики</w:t>
            </w:r>
          </w:p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Pr="00E2685D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Создание учебно-методического комплекса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спец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 предметам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685D">
              <w:rPr>
                <w:rFonts w:ascii="Times New Roman" w:hAnsi="Times New Roman" w:cs="Times New Roman"/>
              </w:rPr>
              <w:t>методист</w:t>
            </w:r>
            <w:r>
              <w:rPr>
                <w:rFonts w:ascii="Times New Roman" w:hAnsi="Times New Roman" w:cs="Times New Roman"/>
              </w:rPr>
              <w:t>, ПЦК, руководители практики</w:t>
            </w:r>
          </w:p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B059C8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Методическая помощь руководителям практики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685D">
              <w:rPr>
                <w:rFonts w:ascii="Times New Roman" w:hAnsi="Times New Roman" w:cs="Times New Roman"/>
              </w:rPr>
              <w:t>методист</w:t>
            </w:r>
            <w:r>
              <w:rPr>
                <w:rFonts w:ascii="Times New Roman" w:hAnsi="Times New Roman" w:cs="Times New Roman"/>
              </w:rPr>
              <w:t>, ПЦК, руководители практики</w:t>
            </w:r>
          </w:p>
          <w:p w:rsidR="00AF4D3C" w:rsidRPr="00E2685D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4479" w:rsidRPr="00E2685D" w:rsidTr="00AF4D3C">
        <w:trPr>
          <w:gridAfter w:val="1"/>
          <w:wAfter w:w="230" w:type="dxa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9" w:rsidRPr="00587327" w:rsidRDefault="00587327" w:rsidP="00AF4D3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327">
              <w:rPr>
                <w:rFonts w:ascii="Times New Roman" w:hAnsi="Times New Roman" w:cs="Times New Roman"/>
                <w:b/>
              </w:rPr>
              <w:t xml:space="preserve">4. Работа </w:t>
            </w:r>
            <w:proofErr w:type="gramStart"/>
            <w:r w:rsidRPr="0058732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58732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87327">
              <w:rPr>
                <w:rFonts w:ascii="Times New Roman" w:hAnsi="Times New Roman" w:cs="Times New Roman"/>
                <w:b/>
              </w:rPr>
              <w:t>руководителям</w:t>
            </w:r>
            <w:proofErr w:type="gramEnd"/>
            <w:r w:rsidRPr="00587327">
              <w:rPr>
                <w:rFonts w:ascii="Times New Roman" w:hAnsi="Times New Roman" w:cs="Times New Roman"/>
                <w:b/>
              </w:rPr>
              <w:t xml:space="preserve"> практики, со студентами и мастерами производственного обучения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Посещение уроков преподавателей специальных дисциплин, руководителей практик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Проведение собраний совместно с руководителями практики по распределению студентов на практику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ПЦК, руководители практики, преподаватели специальных дисциплин,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Проведение круглого стола по завершению производственной практики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ПЦК, руководители практики, преподаватели специальных дисциплин,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Подготовка отчетов по практике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Проведение конференции по итогам практики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ПЦК, 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014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Анализ отчетов по практике руководителей практик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ПЦК, 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014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Обсуждение итогов практики на заседании ПЦК по вопросу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совершенствования профессиональной практики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ПЦК, руководители практики, преподаватели </w:t>
            </w:r>
            <w:r>
              <w:rPr>
                <w:rFonts w:ascii="Times New Roman" w:hAnsi="Times New Roman" w:cs="Times New Roman"/>
              </w:rPr>
              <w:lastRenderedPageBreak/>
              <w:t>специальных дисциплин</w:t>
            </w:r>
          </w:p>
        </w:tc>
      </w:tr>
      <w:tr w:rsidR="00D41CBB" w:rsidRPr="00E2685D" w:rsidTr="00AF4D3C">
        <w:trPr>
          <w:gridAfter w:val="1"/>
          <w:wAfter w:w="230" w:type="dxa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B" w:rsidRPr="00E2685D" w:rsidRDefault="00D41CBB" w:rsidP="00AF4D3C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AF4D3C">
              <w:rPr>
                <w:rFonts w:ascii="Times New Roman" w:hAnsi="Times New Roman" w:cs="Times New Roman"/>
                <w:b/>
              </w:rPr>
              <w:t>. Работа с базами практик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Заключение договоров с новыми базами практик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Заключение договоров с предприятиями об организации производственной и технологической практик студентов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Посещение баз практик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C8" w:rsidRDefault="00B059C8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колледжа,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Форумы, встречи с представителями крупных предприятий города (по специальностям)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ПЦК, руководители практики, преподаватели специальных дисциплин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Ярмарка вакансий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ПЦК, координатор отдела по трудоустройству, руководители практики</w:t>
            </w:r>
          </w:p>
        </w:tc>
      </w:tr>
      <w:tr w:rsidR="00D41CBB" w:rsidRPr="00E2685D" w:rsidTr="00AF4D3C">
        <w:trPr>
          <w:gridAfter w:val="1"/>
          <w:wAfter w:w="230" w:type="dxa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B" w:rsidRPr="00AF4D3C" w:rsidRDefault="00D41CBB" w:rsidP="00AF4D3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D3C">
              <w:rPr>
                <w:rFonts w:ascii="Times New Roman" w:hAnsi="Times New Roman" w:cs="Times New Roman"/>
                <w:b/>
              </w:rPr>
              <w:t>6. Промежуточный – итоговый контроль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Анализ  отчетов по практике за 1 полугодие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практики</w:t>
            </w:r>
          </w:p>
        </w:tc>
      </w:tr>
      <w:tr w:rsidR="00AF4D3C" w:rsidRPr="00E2685D" w:rsidTr="00AE3A50">
        <w:trPr>
          <w:gridAfter w:val="2"/>
          <w:wAfter w:w="23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3C" w:rsidRDefault="00AF4D3C" w:rsidP="00AF4D3C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Анализ  отчетов по практике за 2 полугодие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E2685D" w:rsidRDefault="00AF4D3C" w:rsidP="00AF4D3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E2685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E2685D">
              <w:rPr>
                <w:rFonts w:ascii="Times New Roman" w:hAnsi="Times New Roman" w:cs="Times New Roman"/>
              </w:rPr>
              <w:t>УПР</w:t>
            </w:r>
            <w:proofErr w:type="gramEnd"/>
            <w:r w:rsidRPr="00E2685D">
              <w:rPr>
                <w:rFonts w:ascii="Times New Roman" w:hAnsi="Times New Roman" w:cs="Times New Roman"/>
              </w:rPr>
              <w:t xml:space="preserve">, </w:t>
            </w:r>
          </w:p>
          <w:p w:rsidR="00AF4D3C" w:rsidRPr="00E2685D" w:rsidRDefault="00AF4D3C" w:rsidP="00AF4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практики</w:t>
            </w:r>
          </w:p>
        </w:tc>
      </w:tr>
    </w:tbl>
    <w:p w:rsidR="00E2685D" w:rsidRPr="00E2685D" w:rsidRDefault="00E2685D" w:rsidP="00AF4D3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85D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E2685D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E2685D">
        <w:rPr>
          <w:rFonts w:ascii="Times New Roman" w:hAnsi="Times New Roman" w:cs="Times New Roman"/>
          <w:sz w:val="28"/>
          <w:szCs w:val="28"/>
        </w:rPr>
        <w:t xml:space="preserve">:     </w:t>
      </w:r>
      <w:r w:rsidR="00B059C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268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268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85D" w:rsidRPr="00E2685D" w:rsidRDefault="00E2685D" w:rsidP="00AF4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870" w:rsidRPr="00E2685D" w:rsidRDefault="00717870" w:rsidP="00AF4D3C">
      <w:pPr>
        <w:spacing w:after="0"/>
        <w:jc w:val="both"/>
        <w:rPr>
          <w:rFonts w:ascii="Times New Roman" w:hAnsi="Times New Roman" w:cs="Times New Roman"/>
        </w:rPr>
      </w:pPr>
    </w:p>
    <w:sectPr w:rsidR="00717870" w:rsidRPr="00E2685D" w:rsidSect="00E268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85D"/>
    <w:rsid w:val="000013D4"/>
    <w:rsid w:val="00177CEC"/>
    <w:rsid w:val="00251D0F"/>
    <w:rsid w:val="00286897"/>
    <w:rsid w:val="002A21D6"/>
    <w:rsid w:val="004B4540"/>
    <w:rsid w:val="004D03F2"/>
    <w:rsid w:val="00587327"/>
    <w:rsid w:val="006046E0"/>
    <w:rsid w:val="00634D3A"/>
    <w:rsid w:val="00664D7F"/>
    <w:rsid w:val="00717870"/>
    <w:rsid w:val="00741D24"/>
    <w:rsid w:val="008014CA"/>
    <w:rsid w:val="00892AE9"/>
    <w:rsid w:val="008A2098"/>
    <w:rsid w:val="008F162B"/>
    <w:rsid w:val="009F5954"/>
    <w:rsid w:val="00AE3A50"/>
    <w:rsid w:val="00AF4D3C"/>
    <w:rsid w:val="00B059C8"/>
    <w:rsid w:val="00B14479"/>
    <w:rsid w:val="00B3106A"/>
    <w:rsid w:val="00BF6DFA"/>
    <w:rsid w:val="00C72CFB"/>
    <w:rsid w:val="00D06051"/>
    <w:rsid w:val="00D40D02"/>
    <w:rsid w:val="00D41CBB"/>
    <w:rsid w:val="00D57650"/>
    <w:rsid w:val="00DB5578"/>
    <w:rsid w:val="00E21E2C"/>
    <w:rsid w:val="00E2685D"/>
    <w:rsid w:val="00E40B94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FFE9-1115-4168-8EAC-552EE981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Компьютер</cp:lastModifiedBy>
  <cp:revision>7</cp:revision>
  <cp:lastPrinted>2020-03-20T06:36:00Z</cp:lastPrinted>
  <dcterms:created xsi:type="dcterms:W3CDTF">2018-09-17T06:06:00Z</dcterms:created>
  <dcterms:modified xsi:type="dcterms:W3CDTF">2020-03-21T22:16:00Z</dcterms:modified>
</cp:coreProperties>
</file>